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00" w:rsidRDefault="00624800" w:rsidP="00624800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4800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 w:rsidRPr="00624800">
        <w:rPr>
          <w:rFonts w:ascii="Times New Roman" w:hAnsi="Times New Roman" w:cs="Times New Roman"/>
          <w:b/>
          <w:sz w:val="32"/>
          <w:szCs w:val="32"/>
        </w:rPr>
        <w:t>освід</w:t>
      </w:r>
      <w:proofErr w:type="spellEnd"/>
      <w:r w:rsidRPr="0062480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624800">
        <w:rPr>
          <w:rFonts w:ascii="Times New Roman" w:hAnsi="Times New Roman" w:cs="Times New Roman"/>
          <w:b/>
          <w:sz w:val="32"/>
          <w:szCs w:val="32"/>
        </w:rPr>
        <w:t>учителів</w:t>
      </w:r>
      <w:proofErr w:type="spellEnd"/>
      <w:r w:rsidRPr="00624800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624800">
        <w:rPr>
          <w:rFonts w:ascii="Times New Roman" w:hAnsi="Times New Roman" w:cs="Times New Roman"/>
          <w:b/>
          <w:sz w:val="32"/>
          <w:szCs w:val="32"/>
        </w:rPr>
        <w:t>шпальтах</w:t>
      </w:r>
      <w:proofErr w:type="spellEnd"/>
      <w:r w:rsidRPr="006248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24800">
        <w:rPr>
          <w:rFonts w:ascii="Times New Roman" w:hAnsi="Times New Roman" w:cs="Times New Roman"/>
          <w:b/>
          <w:sz w:val="32"/>
          <w:szCs w:val="32"/>
        </w:rPr>
        <w:t>періодичних</w:t>
      </w:r>
      <w:proofErr w:type="spellEnd"/>
      <w:r w:rsidRPr="006248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24800">
        <w:rPr>
          <w:rFonts w:ascii="Times New Roman" w:hAnsi="Times New Roman" w:cs="Times New Roman"/>
          <w:b/>
          <w:sz w:val="32"/>
          <w:szCs w:val="32"/>
        </w:rPr>
        <w:t>видань</w:t>
      </w:r>
      <w:proofErr w:type="spellEnd"/>
    </w:p>
    <w:p w:rsidR="00624800" w:rsidRPr="00202717" w:rsidRDefault="00202717" w:rsidP="002027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Бондар Л.І. </w:t>
      </w:r>
      <w:r w:rsidRPr="00202717">
        <w:rPr>
          <w:rFonts w:ascii="Times New Roman" w:hAnsi="Times New Roman" w:cs="Times New Roman"/>
          <w:sz w:val="28"/>
          <w:szCs w:val="28"/>
          <w:lang w:val="uk-UA"/>
        </w:rPr>
        <w:t>Україна Козацька. 5 клас (Із застосуванням комбінованої системи М.П.</w:t>
      </w:r>
      <w:proofErr w:type="spellStart"/>
      <w:r w:rsidRPr="00202717">
        <w:rPr>
          <w:rFonts w:ascii="Times New Roman" w:hAnsi="Times New Roman" w:cs="Times New Roman"/>
          <w:sz w:val="28"/>
          <w:szCs w:val="28"/>
          <w:lang w:val="uk-UA"/>
        </w:rPr>
        <w:t>Гузика</w:t>
      </w:r>
      <w:proofErr w:type="spellEnd"/>
      <w:r w:rsidRPr="00202717">
        <w:rPr>
          <w:rFonts w:ascii="Times New Roman" w:hAnsi="Times New Roman" w:cs="Times New Roman"/>
          <w:sz w:val="28"/>
          <w:szCs w:val="28"/>
          <w:lang w:val="uk-UA"/>
        </w:rPr>
        <w:t>).//Історія та правознавство, квітень, 2019, №10.</w:t>
      </w:r>
    </w:p>
    <w:p w:rsidR="0011165E" w:rsidRDefault="0011165E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Вишня С.О. </w:t>
      </w:r>
      <w:r>
        <w:rPr>
          <w:rFonts w:ascii="Times New Roman" w:hAnsi="Times New Roman"/>
          <w:sz w:val="28"/>
          <w:szCs w:val="28"/>
          <w:lang w:val="uk-UA"/>
        </w:rPr>
        <w:t>Інноваційний урок коригувальної гімнастики. 6 клас.// Фізичне виховання в рідній школі, 2015, № 4.</w:t>
      </w:r>
    </w:p>
    <w:p w:rsidR="00E14440" w:rsidRPr="00B637C6" w:rsidRDefault="00E14440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4440">
        <w:rPr>
          <w:rFonts w:ascii="Times New Roman" w:hAnsi="Times New Roman"/>
          <w:b/>
          <w:sz w:val="28"/>
          <w:szCs w:val="28"/>
          <w:lang w:val="uk-UA"/>
        </w:rPr>
        <w:t>Вишня С.О.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Коригуюча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гімнастика як важлива складова фізичного виховання дітей шкільного віку.// Матеріали І Всеукраїнської науково-практичної конференції до 80-річчя діяльності інституції, 21 травня 2019р. – Одеса, 2019.</w:t>
      </w:r>
    </w:p>
    <w:p w:rsidR="0011165E" w:rsidRPr="00A410E4" w:rsidRDefault="0011165E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165E">
        <w:rPr>
          <w:rFonts w:ascii="Times New Roman" w:hAnsi="Times New Roman"/>
          <w:b/>
          <w:sz w:val="28"/>
          <w:szCs w:val="28"/>
          <w:lang w:val="uk-UA"/>
        </w:rPr>
        <w:t>Гузик</w:t>
      </w:r>
      <w:proofErr w:type="spellEnd"/>
      <w:r w:rsidRPr="0011165E">
        <w:rPr>
          <w:rFonts w:ascii="Times New Roman" w:hAnsi="Times New Roman"/>
          <w:b/>
          <w:sz w:val="28"/>
          <w:szCs w:val="28"/>
          <w:lang w:val="uk-UA"/>
        </w:rPr>
        <w:t xml:space="preserve"> М.П.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развивать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компетентностную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сферу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ключевые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задатки природного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ведущего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таланта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условиях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академического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?// Управління школою,  жовтень 2014р., </w:t>
      </w:r>
      <w:r w:rsidRPr="001116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№28-30.</w:t>
      </w:r>
    </w:p>
    <w:p w:rsidR="0011165E" w:rsidRDefault="0011165E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3962">
        <w:rPr>
          <w:rFonts w:ascii="Times New Roman" w:hAnsi="Times New Roman"/>
          <w:b/>
          <w:sz w:val="28"/>
          <w:szCs w:val="28"/>
          <w:lang w:val="uk-UA"/>
        </w:rPr>
        <w:t>Гузик</w:t>
      </w:r>
      <w:proofErr w:type="spellEnd"/>
      <w:r w:rsidRPr="00A83962">
        <w:rPr>
          <w:rFonts w:ascii="Times New Roman" w:hAnsi="Times New Roman"/>
          <w:b/>
          <w:sz w:val="28"/>
          <w:szCs w:val="28"/>
          <w:lang w:val="uk-UA"/>
        </w:rPr>
        <w:t xml:space="preserve"> М.П.</w:t>
      </w:r>
      <w:r>
        <w:rPr>
          <w:rFonts w:ascii="Times New Roman" w:hAnsi="Times New Roman"/>
          <w:sz w:val="28"/>
          <w:szCs w:val="28"/>
          <w:lang w:val="uk-UA"/>
        </w:rPr>
        <w:t xml:space="preserve"> Інтерв’ю про персоніфікований характер навчально-виховного процесу// Директор школи, листопад, 2015, № 11.</w:t>
      </w:r>
    </w:p>
    <w:p w:rsidR="00F61BC4" w:rsidRDefault="00F61BC4" w:rsidP="00F61BC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6B93">
        <w:rPr>
          <w:rFonts w:ascii="Times New Roman" w:hAnsi="Times New Roman" w:cs="Times New Roman"/>
          <w:b/>
          <w:sz w:val="28"/>
          <w:szCs w:val="28"/>
          <w:lang w:val="uk-UA"/>
        </w:rPr>
        <w:t>Гузик</w:t>
      </w:r>
      <w:proofErr w:type="spellEnd"/>
      <w:r w:rsidRPr="00B56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М.П.</w:t>
      </w:r>
      <w:r w:rsidRPr="00B56B93">
        <w:rPr>
          <w:rFonts w:ascii="Times New Roman" w:hAnsi="Times New Roman" w:cs="Times New Roman"/>
          <w:sz w:val="28"/>
          <w:szCs w:val="28"/>
          <w:lang w:val="uk-UA"/>
        </w:rPr>
        <w:t xml:space="preserve"> Яку небезпеку приховує монополія дарвінізму для української освіти?  (погляд педагога-практика). //Управління школою, 2017, №1-3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BC4" w:rsidRDefault="00F61BC4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495A">
        <w:rPr>
          <w:rFonts w:ascii="Times New Roman" w:hAnsi="Times New Roman"/>
          <w:b/>
          <w:sz w:val="28"/>
          <w:szCs w:val="28"/>
          <w:lang w:val="uk-UA"/>
        </w:rPr>
        <w:t>Гузик</w:t>
      </w:r>
      <w:proofErr w:type="spellEnd"/>
      <w:r w:rsidRPr="00B1495A">
        <w:rPr>
          <w:rFonts w:ascii="Times New Roman" w:hAnsi="Times New Roman"/>
          <w:b/>
          <w:sz w:val="28"/>
          <w:szCs w:val="28"/>
          <w:lang w:val="uk-UA"/>
        </w:rPr>
        <w:t xml:space="preserve"> Н.В.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Природні задатки таланту – орієнтир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підходу до змісту шкільної освіти.// Завучу усе для роботи, 2018, №3-4.</w:t>
      </w:r>
    </w:p>
    <w:p w:rsidR="0011165E" w:rsidRDefault="0011165E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3962">
        <w:rPr>
          <w:rFonts w:ascii="Times New Roman" w:hAnsi="Times New Roman"/>
          <w:b/>
          <w:sz w:val="28"/>
          <w:szCs w:val="28"/>
          <w:lang w:val="uk-UA"/>
        </w:rPr>
        <w:t>Гузик</w:t>
      </w:r>
      <w:proofErr w:type="spellEnd"/>
      <w:r w:rsidRPr="00A83962">
        <w:rPr>
          <w:rFonts w:ascii="Times New Roman" w:hAnsi="Times New Roman"/>
          <w:b/>
          <w:sz w:val="28"/>
          <w:szCs w:val="28"/>
          <w:lang w:val="uk-UA"/>
        </w:rPr>
        <w:t xml:space="preserve"> Н.В. </w:t>
      </w:r>
      <w:r>
        <w:rPr>
          <w:rFonts w:ascii="Times New Roman" w:hAnsi="Times New Roman"/>
          <w:sz w:val="28"/>
          <w:szCs w:val="28"/>
          <w:lang w:val="uk-UA"/>
        </w:rPr>
        <w:t>Розвиток задатків ведучого природного таланту учнів в контексті Комбінованої системи М.П.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Гузика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// Актуальні проблеми методики навчання історії, правознавства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суспільнознавчих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дисциплін. – Харків, 2015, випуск №7, стор.26-41.</w:t>
      </w:r>
    </w:p>
    <w:p w:rsidR="00F61BC4" w:rsidRDefault="00F61BC4" w:rsidP="00F61BC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08D5">
        <w:rPr>
          <w:rFonts w:ascii="Times New Roman" w:hAnsi="Times New Roman" w:cs="Times New Roman"/>
          <w:b/>
          <w:sz w:val="28"/>
          <w:szCs w:val="28"/>
          <w:lang w:val="uk-UA"/>
        </w:rPr>
        <w:t>Гузик</w:t>
      </w:r>
      <w:proofErr w:type="spellEnd"/>
      <w:r w:rsidRPr="00A3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Природні задатки таланту – орієнтир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змісту шкільної освіти. //Управління школою, 2018, № 22-24.</w:t>
      </w:r>
    </w:p>
    <w:p w:rsidR="0011165E" w:rsidRDefault="0011165E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Діденко Г.О. </w:t>
      </w:r>
      <w:r>
        <w:rPr>
          <w:rFonts w:ascii="Times New Roman" w:hAnsi="Times New Roman"/>
          <w:sz w:val="28"/>
          <w:szCs w:val="28"/>
          <w:lang w:val="uk-UA"/>
        </w:rPr>
        <w:t xml:space="preserve">Дидактичні умови формування системи екологічних знань учнів старшої школи в процесі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фундаменталізації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49B3">
        <w:rPr>
          <w:rFonts w:ascii="Times New Roman" w:hAnsi="Times New Roman"/>
          <w:sz w:val="28"/>
          <w:szCs w:val="28"/>
          <w:lang w:val="uk-UA"/>
        </w:rPr>
        <w:t>змісту освіти</w:t>
      </w:r>
      <w:r>
        <w:rPr>
          <w:rFonts w:ascii="Times New Roman" w:hAnsi="Times New Roman"/>
          <w:sz w:val="28"/>
          <w:szCs w:val="28"/>
          <w:lang w:val="uk-UA"/>
        </w:rPr>
        <w:t>.//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Фундаменталізація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змісту освіти в старшій школі, грудень, 2015. (колективна монографія)</w:t>
      </w:r>
      <w:r w:rsidR="00F61BC4">
        <w:rPr>
          <w:rFonts w:ascii="Times New Roman" w:hAnsi="Times New Roman"/>
          <w:sz w:val="28"/>
          <w:szCs w:val="28"/>
          <w:lang w:val="uk-UA"/>
        </w:rPr>
        <w:t>.</w:t>
      </w:r>
    </w:p>
    <w:p w:rsidR="00F61BC4" w:rsidRPr="00F123F3" w:rsidRDefault="00F61BC4" w:rsidP="00F61BC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</w:t>
      </w:r>
    </w:p>
    <w:p w:rsidR="00F61BC4" w:rsidRPr="00F123F3" w:rsidRDefault="00F61BC4" w:rsidP="00F61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23F3">
        <w:rPr>
          <w:rFonts w:ascii="Times New Roman" w:hAnsi="Times New Roman" w:cs="Times New Roman"/>
          <w:b/>
          <w:sz w:val="28"/>
          <w:szCs w:val="28"/>
          <w:lang w:val="uk-UA"/>
        </w:rPr>
        <w:t>Діденко Г.О.</w:t>
      </w:r>
      <w:r w:rsidRPr="00F123F3">
        <w:rPr>
          <w:rFonts w:ascii="Times New Roman" w:hAnsi="Times New Roman" w:cs="Times New Roman"/>
          <w:sz w:val="28"/>
          <w:szCs w:val="28"/>
          <w:lang w:val="uk-UA"/>
        </w:rPr>
        <w:t xml:space="preserve"> Методи індивідуалізації і персоніфікації профільного навчання в умовах Комбінованої системи М.П.</w:t>
      </w:r>
      <w:proofErr w:type="spellStart"/>
      <w:r w:rsidRPr="00F123F3">
        <w:rPr>
          <w:rFonts w:ascii="Times New Roman" w:hAnsi="Times New Roman" w:cs="Times New Roman"/>
          <w:sz w:val="28"/>
          <w:szCs w:val="28"/>
          <w:lang w:val="uk-UA"/>
        </w:rPr>
        <w:t>Гузика</w:t>
      </w:r>
      <w:proofErr w:type="spellEnd"/>
      <w:r w:rsidRPr="00F123F3">
        <w:rPr>
          <w:rFonts w:ascii="Times New Roman" w:hAnsi="Times New Roman" w:cs="Times New Roman"/>
          <w:sz w:val="28"/>
          <w:szCs w:val="28"/>
          <w:lang w:val="uk-UA"/>
        </w:rPr>
        <w:t xml:space="preserve">. //Видання «Наука і освіта» </w:t>
      </w:r>
      <w:r w:rsidRPr="00F123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Південноукраїнського державного педагогічного університету </w:t>
      </w:r>
      <w:proofErr w:type="spellStart"/>
      <w:r w:rsidRPr="00F123F3">
        <w:rPr>
          <w:rFonts w:ascii="Times New Roman" w:hAnsi="Times New Roman" w:cs="Times New Roman"/>
          <w:sz w:val="28"/>
          <w:szCs w:val="28"/>
          <w:lang w:val="uk-UA"/>
        </w:rPr>
        <w:t>ім.К.Д.Ушинського</w:t>
      </w:r>
      <w:proofErr w:type="spellEnd"/>
      <w:r w:rsidRPr="00F123F3">
        <w:rPr>
          <w:rFonts w:ascii="Times New Roman" w:hAnsi="Times New Roman" w:cs="Times New Roman"/>
          <w:sz w:val="28"/>
          <w:szCs w:val="28"/>
          <w:lang w:val="uk-UA"/>
        </w:rPr>
        <w:t>, лютий, 2016.</w:t>
      </w:r>
    </w:p>
    <w:p w:rsidR="00F61BC4" w:rsidRDefault="00F61BC4" w:rsidP="00F61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23F3">
        <w:rPr>
          <w:rFonts w:ascii="Times New Roman" w:hAnsi="Times New Roman" w:cs="Times New Roman"/>
          <w:b/>
          <w:sz w:val="28"/>
          <w:szCs w:val="28"/>
          <w:lang w:val="uk-UA"/>
        </w:rPr>
        <w:t>Діденко Г.О.</w:t>
      </w:r>
      <w:r w:rsidRPr="00F123F3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Індивідуалізація і персоніфікація профільного навчання за Комбінованою  системою М.П.</w:t>
      </w:r>
      <w:proofErr w:type="spellStart"/>
      <w:r w:rsidRPr="00F123F3">
        <w:rPr>
          <w:rFonts w:ascii="Times New Roman" w:hAnsi="Times New Roman" w:cs="Times New Roman"/>
          <w:sz w:val="28"/>
          <w:szCs w:val="28"/>
          <w:lang w:val="uk-UA"/>
        </w:rPr>
        <w:t>Гузика</w:t>
      </w:r>
      <w:proofErr w:type="spellEnd"/>
      <w:r w:rsidRPr="00F123F3">
        <w:rPr>
          <w:rFonts w:ascii="Times New Roman" w:hAnsi="Times New Roman" w:cs="Times New Roman"/>
          <w:sz w:val="28"/>
          <w:szCs w:val="28"/>
          <w:lang w:val="uk-UA"/>
        </w:rPr>
        <w:t xml:space="preserve">. Наука біологія. // </w:t>
      </w:r>
      <w:r w:rsidRPr="00F123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123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123F3">
        <w:rPr>
          <w:rFonts w:ascii="Times New Roman" w:hAnsi="Times New Roman" w:cs="Times New Roman"/>
          <w:sz w:val="28"/>
          <w:szCs w:val="28"/>
          <w:lang w:val="en-US"/>
        </w:rPr>
        <w:t>YNITY</w:t>
      </w:r>
      <w:r w:rsidRPr="00F12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3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12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3F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F123F3">
        <w:rPr>
          <w:rFonts w:ascii="Times New Roman" w:hAnsi="Times New Roman" w:cs="Times New Roman"/>
          <w:sz w:val="28"/>
          <w:szCs w:val="28"/>
          <w:lang w:val="uk-UA"/>
        </w:rPr>
        <w:t>, Австрія, вересень, 2016.</w:t>
      </w:r>
    </w:p>
    <w:p w:rsidR="00CF434C" w:rsidRDefault="00CF434C" w:rsidP="00CF43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5FB">
        <w:rPr>
          <w:rFonts w:ascii="Times New Roman" w:hAnsi="Times New Roman" w:cs="Times New Roman"/>
          <w:b/>
          <w:sz w:val="28"/>
          <w:szCs w:val="28"/>
          <w:lang w:val="uk-UA"/>
        </w:rPr>
        <w:t>Діденко Г.О.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Індивідуалізація як ефективний спосіб реалізації профільного навчання.// Матеріали Першої  міжнародної науково-практичної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Освіта ХХІ століття: теорія, практика, перспективи. - Київ, 2019, стор.144.</w:t>
      </w:r>
    </w:p>
    <w:p w:rsidR="0011165E" w:rsidRDefault="0011165E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Зарольська Л.І. </w:t>
      </w:r>
      <w:r>
        <w:rPr>
          <w:rFonts w:ascii="Times New Roman" w:hAnsi="Times New Roman"/>
          <w:sz w:val="28"/>
          <w:szCs w:val="28"/>
        </w:rPr>
        <w:t xml:space="preserve">Изучение литературы по Комбинированной системе. Дидактический материал и методические рекомендации.// </w:t>
      </w:r>
      <w:r>
        <w:rPr>
          <w:rFonts w:ascii="Times New Roman" w:hAnsi="Times New Roman"/>
          <w:sz w:val="28"/>
          <w:szCs w:val="28"/>
          <w:lang w:val="uk-UA"/>
        </w:rPr>
        <w:t>Зарубіжна література в школах України, 2016, №5.</w:t>
      </w:r>
    </w:p>
    <w:p w:rsidR="0011165E" w:rsidRDefault="0011165E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Манзюк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Р.В. </w:t>
      </w:r>
      <w:r>
        <w:rPr>
          <w:rFonts w:ascii="Times New Roman" w:hAnsi="Times New Roman"/>
          <w:sz w:val="28"/>
          <w:szCs w:val="28"/>
          <w:lang w:val="uk-UA"/>
        </w:rPr>
        <w:t>Речення, однорідні члени речення.//Слово вчителю, 2016, №1.</w:t>
      </w:r>
    </w:p>
    <w:p w:rsidR="00CF434C" w:rsidRPr="00A70210" w:rsidRDefault="00CF434C" w:rsidP="00CF434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70210">
        <w:rPr>
          <w:rFonts w:ascii="Times New Roman" w:hAnsi="Times New Roman" w:cs="Times New Roman"/>
          <w:b/>
          <w:sz w:val="28"/>
          <w:szCs w:val="28"/>
          <w:lang w:val="uk-UA"/>
        </w:rPr>
        <w:t>Рашевська</w:t>
      </w:r>
      <w:proofErr w:type="spellEnd"/>
      <w:r w:rsidRPr="00A70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Творчество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границ</w:t>
      </w:r>
      <w:proofErr w:type="spellEnd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.// Міжнародне </w:t>
      </w:r>
      <w:proofErr w:type="spellStart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інтернет-видавництво</w:t>
      </w:r>
      <w:proofErr w:type="spellEnd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Солнечн</w:t>
      </w:r>
      <w:r w:rsidRPr="00A7021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свет</w:t>
      </w:r>
      <w:proofErr w:type="spellEnd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», 23.08. 2017.</w:t>
      </w:r>
    </w:p>
    <w:p w:rsidR="00CF434C" w:rsidRPr="00A70210" w:rsidRDefault="00CF434C" w:rsidP="00CF434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70210">
        <w:rPr>
          <w:rFonts w:ascii="Times New Roman" w:hAnsi="Times New Roman" w:cs="Times New Roman"/>
          <w:b/>
          <w:sz w:val="28"/>
          <w:szCs w:val="28"/>
          <w:lang w:val="uk-UA"/>
        </w:rPr>
        <w:t>Рашевська</w:t>
      </w:r>
      <w:proofErr w:type="spellEnd"/>
      <w:r w:rsidRPr="00A70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Creative</w:t>
      </w:r>
      <w:proofErr w:type="spellEnd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Writing</w:t>
      </w:r>
      <w:proofErr w:type="spellEnd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.// Міжнародне </w:t>
      </w:r>
      <w:proofErr w:type="spellStart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інтернет-видавництво</w:t>
      </w:r>
      <w:proofErr w:type="spellEnd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Солнечный</w:t>
      </w:r>
      <w:proofErr w:type="spellEnd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свет</w:t>
      </w:r>
      <w:proofErr w:type="spellEnd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», 29.06. 2017.</w:t>
      </w:r>
    </w:p>
    <w:p w:rsidR="00CF434C" w:rsidRDefault="00CF434C" w:rsidP="00CF43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210">
        <w:rPr>
          <w:rFonts w:ascii="Times New Roman" w:hAnsi="Times New Roman" w:cs="Times New Roman"/>
          <w:b/>
          <w:sz w:val="28"/>
          <w:szCs w:val="28"/>
          <w:lang w:val="uk-UA"/>
        </w:rPr>
        <w:t>Рашевська</w:t>
      </w:r>
      <w:proofErr w:type="spellEnd"/>
      <w:r w:rsidRPr="00A70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Спорт. Урок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англійської мови для 2 класу. </w:t>
      </w:r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Відкритий урок: розробки, технології, </w:t>
      </w:r>
      <w:proofErr w:type="spellStart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досвід.-</w:t>
      </w:r>
      <w:proofErr w:type="spellEnd"/>
      <w:r w:rsidRPr="00A702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№4.- 2013р.</w:t>
      </w:r>
    </w:p>
    <w:p w:rsidR="00624800" w:rsidRPr="00624800" w:rsidRDefault="00624800" w:rsidP="00624800">
      <w:pPr>
        <w:pStyle w:val="a3"/>
        <w:spacing w:line="360" w:lineRule="auto"/>
        <w:jc w:val="both"/>
        <w:rPr>
          <w:rFonts w:ascii="Times New Roman" w:hAnsi="Times New Roman"/>
          <w:b w:val="0"/>
          <w:lang w:val="uk-UA"/>
        </w:rPr>
      </w:pPr>
      <w:r w:rsidRPr="00624800">
        <w:rPr>
          <w:rFonts w:ascii="Times New Roman" w:hAnsi="Times New Roman"/>
          <w:lang w:val="uk-UA"/>
        </w:rPr>
        <w:t>Степанова О.Р.</w:t>
      </w:r>
      <w:r w:rsidRPr="00624800">
        <w:rPr>
          <w:rFonts w:ascii="Times New Roman" w:hAnsi="Times New Roman"/>
          <w:b w:val="0"/>
          <w:lang w:val="uk-UA"/>
        </w:rPr>
        <w:t xml:space="preserve"> </w:t>
      </w:r>
      <w:r w:rsidRPr="00B1495A">
        <w:rPr>
          <w:rFonts w:ascii="Times New Roman" w:hAnsi="Times New Roman"/>
          <w:b w:val="0"/>
          <w:lang w:val="uk-UA"/>
        </w:rPr>
        <w:t>Реалізація соціальної компетентності учня в процесі академічної освіти</w:t>
      </w:r>
      <w:r w:rsidRPr="00624800">
        <w:rPr>
          <w:rFonts w:ascii="Times New Roman" w:hAnsi="Times New Roman"/>
          <w:b w:val="0"/>
          <w:lang w:val="uk-UA"/>
        </w:rPr>
        <w:t>.</w:t>
      </w:r>
      <w:r w:rsidRPr="00B1495A">
        <w:rPr>
          <w:rFonts w:ascii="Times New Roman" w:hAnsi="Times New Roman"/>
          <w:b w:val="0"/>
          <w:lang w:val="uk-UA"/>
        </w:rPr>
        <w:t xml:space="preserve"> </w:t>
      </w:r>
      <w:r w:rsidRPr="00624800">
        <w:rPr>
          <w:rFonts w:ascii="Times New Roman" w:hAnsi="Times New Roman"/>
          <w:b w:val="0"/>
          <w:lang w:val="uk-UA"/>
        </w:rPr>
        <w:t>//В</w:t>
      </w:r>
      <w:r w:rsidRPr="00B1495A">
        <w:rPr>
          <w:rFonts w:ascii="Times New Roman" w:hAnsi="Times New Roman"/>
          <w:b w:val="0"/>
          <w:lang w:val="uk-UA"/>
        </w:rPr>
        <w:t>ивчаємо українську мову та літературу</w:t>
      </w:r>
      <w:r w:rsidRPr="00624800">
        <w:rPr>
          <w:rFonts w:ascii="Times New Roman" w:hAnsi="Times New Roman"/>
          <w:b w:val="0"/>
          <w:lang w:val="uk-UA"/>
        </w:rPr>
        <w:t>, 2009, №30.</w:t>
      </w:r>
    </w:p>
    <w:p w:rsidR="00624800" w:rsidRPr="00624800" w:rsidRDefault="00624800" w:rsidP="00624800">
      <w:pPr>
        <w:pStyle w:val="a3"/>
        <w:spacing w:line="360" w:lineRule="auto"/>
        <w:jc w:val="both"/>
        <w:rPr>
          <w:rFonts w:ascii="Times New Roman" w:hAnsi="Times New Roman"/>
          <w:b w:val="0"/>
          <w:lang w:val="uk-UA"/>
        </w:rPr>
      </w:pPr>
      <w:r w:rsidRPr="00624800">
        <w:rPr>
          <w:rFonts w:ascii="Times New Roman" w:hAnsi="Times New Roman"/>
          <w:lang w:val="uk-UA"/>
        </w:rPr>
        <w:t>Степанова О.Р.</w:t>
      </w:r>
      <w:r w:rsidRPr="00624800">
        <w:rPr>
          <w:rFonts w:ascii="Times New Roman" w:hAnsi="Times New Roman"/>
          <w:b w:val="0"/>
          <w:lang w:val="uk-UA"/>
        </w:rPr>
        <w:t xml:space="preserve"> </w:t>
      </w:r>
      <w:proofErr w:type="spellStart"/>
      <w:r w:rsidRPr="00624800">
        <w:rPr>
          <w:rFonts w:ascii="Times New Roman" w:hAnsi="Times New Roman"/>
          <w:b w:val="0"/>
        </w:rPr>
        <w:t>Сміливі</w:t>
      </w:r>
      <w:proofErr w:type="spellEnd"/>
      <w:r w:rsidRPr="00624800">
        <w:rPr>
          <w:rFonts w:ascii="Times New Roman" w:hAnsi="Times New Roman"/>
          <w:b w:val="0"/>
        </w:rPr>
        <w:t xml:space="preserve"> </w:t>
      </w:r>
      <w:proofErr w:type="spellStart"/>
      <w:r w:rsidRPr="00624800">
        <w:rPr>
          <w:rFonts w:ascii="Times New Roman" w:hAnsi="Times New Roman"/>
          <w:b w:val="0"/>
        </w:rPr>
        <w:t>завжди</w:t>
      </w:r>
      <w:proofErr w:type="spellEnd"/>
      <w:r w:rsidRPr="00624800">
        <w:rPr>
          <w:rFonts w:ascii="Times New Roman" w:hAnsi="Times New Roman"/>
          <w:b w:val="0"/>
        </w:rPr>
        <w:t xml:space="preserve"> </w:t>
      </w:r>
      <w:proofErr w:type="spellStart"/>
      <w:r w:rsidRPr="00624800">
        <w:rPr>
          <w:rFonts w:ascii="Times New Roman" w:hAnsi="Times New Roman"/>
          <w:b w:val="0"/>
        </w:rPr>
        <w:t>мають</w:t>
      </w:r>
      <w:proofErr w:type="spellEnd"/>
      <w:r w:rsidRPr="00624800">
        <w:rPr>
          <w:rFonts w:ascii="Times New Roman" w:hAnsi="Times New Roman"/>
          <w:b w:val="0"/>
        </w:rPr>
        <w:t xml:space="preserve"> </w:t>
      </w:r>
      <w:proofErr w:type="spellStart"/>
      <w:r w:rsidRPr="00624800">
        <w:rPr>
          <w:rFonts w:ascii="Times New Roman" w:hAnsi="Times New Roman"/>
          <w:b w:val="0"/>
        </w:rPr>
        <w:t>щастя</w:t>
      </w:r>
      <w:proofErr w:type="spellEnd"/>
      <w:r w:rsidRPr="00624800">
        <w:rPr>
          <w:rFonts w:ascii="Times New Roman" w:hAnsi="Times New Roman"/>
          <w:b w:val="0"/>
        </w:rPr>
        <w:t xml:space="preserve">. Урок за романом </w:t>
      </w:r>
      <w:proofErr w:type="spellStart"/>
      <w:r w:rsidRPr="00624800">
        <w:rPr>
          <w:rFonts w:ascii="Times New Roman" w:hAnsi="Times New Roman"/>
          <w:b w:val="0"/>
        </w:rPr>
        <w:t>Івана</w:t>
      </w:r>
      <w:proofErr w:type="spellEnd"/>
      <w:r w:rsidRPr="00624800">
        <w:rPr>
          <w:rFonts w:ascii="Times New Roman" w:hAnsi="Times New Roman"/>
          <w:b w:val="0"/>
        </w:rPr>
        <w:t xml:space="preserve"> Багряного «</w:t>
      </w:r>
      <w:proofErr w:type="spellStart"/>
      <w:r w:rsidRPr="00624800">
        <w:rPr>
          <w:rFonts w:ascii="Times New Roman" w:hAnsi="Times New Roman"/>
          <w:b w:val="0"/>
        </w:rPr>
        <w:t>Тигролови</w:t>
      </w:r>
      <w:proofErr w:type="spellEnd"/>
      <w:r w:rsidRPr="00624800">
        <w:rPr>
          <w:rFonts w:ascii="Times New Roman" w:hAnsi="Times New Roman"/>
          <w:b w:val="0"/>
        </w:rPr>
        <w:t>»</w:t>
      </w:r>
      <w:r w:rsidRPr="00624800">
        <w:rPr>
          <w:rFonts w:ascii="Times New Roman" w:hAnsi="Times New Roman"/>
          <w:b w:val="0"/>
          <w:lang w:val="uk-UA"/>
        </w:rPr>
        <w:t xml:space="preserve">// </w:t>
      </w:r>
      <w:proofErr w:type="spellStart"/>
      <w:r w:rsidRPr="00624800">
        <w:rPr>
          <w:rFonts w:ascii="Times New Roman" w:hAnsi="Times New Roman"/>
          <w:b w:val="0"/>
        </w:rPr>
        <w:t>Дивослово</w:t>
      </w:r>
      <w:proofErr w:type="spellEnd"/>
      <w:r w:rsidRPr="00624800">
        <w:rPr>
          <w:rFonts w:ascii="Times New Roman" w:hAnsi="Times New Roman"/>
          <w:b w:val="0"/>
          <w:lang w:val="uk-UA"/>
        </w:rPr>
        <w:t>, 2012, №12.</w:t>
      </w:r>
    </w:p>
    <w:p w:rsidR="0011165E" w:rsidRDefault="0011165E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Третьякова</w:t>
      </w:r>
      <w:r w:rsidRPr="0011165E">
        <w:rPr>
          <w:rFonts w:ascii="Times New Roman" w:hAnsi="Times New Roman"/>
          <w:b/>
          <w:sz w:val="28"/>
          <w:szCs w:val="28"/>
          <w:lang w:val="uk-UA"/>
        </w:rPr>
        <w:t xml:space="preserve"> Л.Л.</w:t>
      </w:r>
      <w:r>
        <w:rPr>
          <w:rFonts w:ascii="Times New Roman" w:hAnsi="Times New Roman"/>
          <w:sz w:val="28"/>
          <w:szCs w:val="28"/>
          <w:lang w:val="uk-UA"/>
        </w:rPr>
        <w:t xml:space="preserve"> Вивчаємо складне безсполучникове речення на народознавчому матеріалі.//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Дивослово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2015, </w:t>
      </w:r>
      <w:r w:rsidRPr="001116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№5.</w:t>
      </w:r>
    </w:p>
    <w:p w:rsidR="00B1495A" w:rsidRDefault="00B1495A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495A" w:rsidRDefault="00B1495A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495A" w:rsidRDefault="00B1495A" w:rsidP="001116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8D5" w:rsidRPr="00A308D5" w:rsidRDefault="00A308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B93" w:rsidRPr="00B56B93" w:rsidRDefault="00B56B9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6B93" w:rsidRPr="00B56B93" w:rsidSect="006248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65E"/>
    <w:rsid w:val="000959F5"/>
    <w:rsid w:val="000F4532"/>
    <w:rsid w:val="0011165E"/>
    <w:rsid w:val="00202717"/>
    <w:rsid w:val="00390107"/>
    <w:rsid w:val="00587CC9"/>
    <w:rsid w:val="005F35FB"/>
    <w:rsid w:val="00624800"/>
    <w:rsid w:val="00943DCA"/>
    <w:rsid w:val="00A308D5"/>
    <w:rsid w:val="00A5594D"/>
    <w:rsid w:val="00A70210"/>
    <w:rsid w:val="00B1495A"/>
    <w:rsid w:val="00B56B93"/>
    <w:rsid w:val="00CB45EC"/>
    <w:rsid w:val="00CF434C"/>
    <w:rsid w:val="00D81926"/>
    <w:rsid w:val="00E14440"/>
    <w:rsid w:val="00E34C91"/>
    <w:rsid w:val="00F123F3"/>
    <w:rsid w:val="00F5008D"/>
    <w:rsid w:val="00F61BC4"/>
    <w:rsid w:val="00FB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800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24800"/>
    <w:rPr>
      <w:rFonts w:ascii="Calibri" w:eastAsia="Calibri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2017-02-20T09:41:00Z</dcterms:created>
  <dcterms:modified xsi:type="dcterms:W3CDTF">2019-05-22T08:16:00Z</dcterms:modified>
</cp:coreProperties>
</file>